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DE" w:rsidRDefault="00BD36DE">
      <w:r>
        <w:t>Плана ФХД  в МКУК «ПМЦБ» нет, так как учреждение является казённым.</w:t>
      </w:r>
    </w:p>
    <w:p w:rsidR="00A35D24" w:rsidRDefault="00BD36DE">
      <w:r>
        <w:t xml:space="preserve"> План финансово-хозяйственной деятельности государственного (муниципального) учреждения (далее - План ФХД) составляется в соответствии с требованиями, утвержденными </w:t>
      </w:r>
      <w:hyperlink r:id="rId4" w:tgtFrame="_blank" w:history="1">
        <w:r>
          <w:rPr>
            <w:rStyle w:val="a3"/>
          </w:rPr>
          <w:t>приказом</w:t>
        </w:r>
      </w:hyperlink>
      <w:r>
        <w:t xml:space="preserve"> Минфина России от 28.07.2010 N 81н (далее - Требования N 81н, </w:t>
      </w:r>
      <w:hyperlink r:id="rId5" w:tgtFrame="_blank" w:history="1">
        <w:r>
          <w:rPr>
            <w:rStyle w:val="a3"/>
          </w:rPr>
          <w:t>Приказ</w:t>
        </w:r>
      </w:hyperlink>
      <w:r>
        <w:t xml:space="preserve"> N 81н). Требования N 81н утверждены в соответствии с </w:t>
      </w:r>
      <w:hyperlink r:id="rId6" w:anchor="block_3233" w:tgtFrame="_blank" w:history="1">
        <w:proofErr w:type="spellStart"/>
        <w:r>
          <w:rPr>
            <w:rStyle w:val="a3"/>
          </w:rPr>
          <w:t>пп</w:t>
        </w:r>
        <w:proofErr w:type="spellEnd"/>
        <w:r>
          <w:rPr>
            <w:rStyle w:val="a3"/>
          </w:rPr>
          <w:t>. 6 п. 3.3 ст. 32</w:t>
        </w:r>
      </w:hyperlink>
      <w:r>
        <w:t xml:space="preserve"> Федерального закона от 12.01.1996 N 7-ФЗ "О некоммерческих организациях" (далее - Приказ N 7-ФЗ), а также </w:t>
      </w:r>
      <w:hyperlink r:id="rId7" w:anchor="block_213" w:tgtFrame="_blank" w:history="1">
        <w:proofErr w:type="gramStart"/>
        <w:r>
          <w:rPr>
            <w:rStyle w:val="a3"/>
          </w:rPr>
          <w:t>ч</w:t>
        </w:r>
        <w:proofErr w:type="gramEnd"/>
        <w:r>
          <w:rPr>
            <w:rStyle w:val="a3"/>
          </w:rPr>
          <w:t>. 13 ст. 2</w:t>
        </w:r>
      </w:hyperlink>
      <w:r>
        <w:t xml:space="preserve"> Федерального закона от 03.11.2006 N 174-ФЗ "Об автономных учреждениях" (смотрите преамбулу к </w:t>
      </w:r>
      <w:hyperlink r:id="rId8" w:tgtFrame="_blank" w:history="1">
        <w:r>
          <w:rPr>
            <w:rStyle w:val="a3"/>
          </w:rPr>
          <w:t>Приказу</w:t>
        </w:r>
      </w:hyperlink>
      <w:r>
        <w:t xml:space="preserve"> N 81н).</w:t>
      </w:r>
      <w:r>
        <w:br/>
      </w:r>
      <w:proofErr w:type="gramStart"/>
      <w:r>
        <w:t xml:space="preserve">Несмотря на то, что в </w:t>
      </w:r>
      <w:hyperlink r:id="rId9" w:anchor="block_3233" w:tgtFrame="_blank" w:history="1">
        <w:r>
          <w:rPr>
            <w:rStyle w:val="a3"/>
          </w:rPr>
          <w:t>п. 3.3 ст. 32</w:t>
        </w:r>
      </w:hyperlink>
      <w:r>
        <w:t xml:space="preserve"> Закона N 7-ФЗ, п. 1 Требований N 81н используется формулировка "государственные (муниципальные) учреждения", из содержания п. 2 Требований N 81н следует, что План ФХД составляют только государственное (муниципальное) бюджетное и автономное учреждение, их обособленные (структурные) подразделения без прав юридического лица, осуществляющие полномочия по ведению бухгалтерского учета, в порядке, определенном органом исполнительной</w:t>
      </w:r>
      <w:proofErr w:type="gramEnd"/>
      <w:r>
        <w:t xml:space="preserve"> власти (органом местного самоуправления), осуществляющим функции и полномочия учредителя в отношении учреждения, если иное не установлено федеральными законами, нормативными правовыми актами Президента Российской Федерации или Правительства Российской Федерации. Указаний на то, что План ФХД может составляться казенными учреждениями ни Требования N 81н, ни иные нормативные акты не содержат.</w:t>
      </w:r>
      <w:r>
        <w:br/>
        <w:t>Таким образом, финансовое обеспечение деятельности (выполнения задания, в случае, если задание сформировано) казенного учреждения может осуществляться только на основании бюджетной сметы.</w:t>
      </w:r>
    </w:p>
    <w:sectPr w:rsidR="00A35D24" w:rsidSect="00A35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DE"/>
    <w:rsid w:val="00A35D24"/>
    <w:rsid w:val="00BD3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36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912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190157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5879/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se.garant.ru/12179125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base.garant.ru/12179125/" TargetMode="External"/><Relationship Id="rId9" Type="http://schemas.openxmlformats.org/officeDocument/2006/relationships/hyperlink" Target="http://base.garant.ru/10105879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Home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2019-06-26T07:53:00Z</dcterms:created>
  <dcterms:modified xsi:type="dcterms:W3CDTF">2019-06-26T07:54:00Z</dcterms:modified>
</cp:coreProperties>
</file>